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F3A" w:rsidRDefault="00AF6F3A" w:rsidP="000409C8">
      <w:pPr>
        <w:jc w:val="center"/>
        <w:rPr>
          <w:rFonts w:ascii="Arial" w:hAnsi="Arial" w:cs="Arial"/>
          <w:b/>
          <w:color w:val="0000FF"/>
          <w:sz w:val="56"/>
        </w:rPr>
      </w:pPr>
      <w:r>
        <w:rPr>
          <w:rFonts w:ascii="Arial" w:hAnsi="Arial" w:cs="Arial"/>
          <w:b/>
          <w:color w:val="0000FF"/>
          <w:sz w:val="56"/>
        </w:rPr>
        <w:t>MAS Research Ltd</w:t>
      </w:r>
    </w:p>
    <w:p w:rsidR="00AF6F3A" w:rsidRDefault="00AF6F3A" w:rsidP="000409C8">
      <w:pPr>
        <w:jc w:val="center"/>
        <w:rPr>
          <w:rFonts w:ascii="Arial" w:hAnsi="Arial" w:cs="Arial"/>
          <w:color w:val="000000"/>
          <w:sz w:val="32"/>
        </w:rPr>
      </w:pPr>
      <w:r>
        <w:rPr>
          <w:rFonts w:ascii="Arial" w:hAnsi="Arial" w:cs="Arial"/>
          <w:color w:val="0000FF"/>
          <w:sz w:val="32"/>
        </w:rPr>
        <w:t>Mathematical &amp; Scientific Research</w:t>
      </w:r>
    </w:p>
    <w:p w:rsidR="00AF6F3A" w:rsidRPr="006346B6" w:rsidRDefault="00AF6F3A" w:rsidP="000409C8">
      <w:pPr>
        <w:jc w:val="center"/>
        <w:rPr>
          <w:rFonts w:ascii="Verdana" w:hAnsi="Verdana"/>
          <w:color w:val="000000"/>
          <w:sz w:val="20"/>
        </w:rPr>
      </w:pPr>
      <w:r w:rsidRPr="006346B6">
        <w:rPr>
          <w:rFonts w:ascii="Verdana" w:hAnsi="Verdana"/>
          <w:color w:val="000000"/>
          <w:sz w:val="20"/>
        </w:rPr>
        <w:t>Tel: 011-44-1-223-512250</w:t>
      </w:r>
    </w:p>
    <w:p w:rsidR="00AF6F3A" w:rsidRPr="006346B6" w:rsidRDefault="00AF6F3A" w:rsidP="000409C8">
      <w:pPr>
        <w:jc w:val="center"/>
        <w:rPr>
          <w:rFonts w:ascii="Verdana" w:hAnsi="Verdana"/>
          <w:b/>
          <w:color w:val="000000"/>
          <w:sz w:val="20"/>
          <w:u w:val="single"/>
        </w:rPr>
      </w:pPr>
    </w:p>
    <w:p w:rsidR="00AF6F3A" w:rsidRPr="006346B6" w:rsidRDefault="00AF6F3A" w:rsidP="000409C8">
      <w:pPr>
        <w:rPr>
          <w:rFonts w:ascii="Verdana" w:hAnsi="Verdana"/>
          <w:color w:val="000000"/>
          <w:sz w:val="20"/>
        </w:rPr>
      </w:pPr>
    </w:p>
    <w:p w:rsidR="00AF6F3A" w:rsidRPr="006346B6" w:rsidRDefault="00AF6F3A" w:rsidP="005E0481">
      <w:pPr>
        <w:tabs>
          <w:tab w:val="left" w:pos="6840"/>
        </w:tabs>
        <w:rPr>
          <w:rFonts w:ascii="Verdana" w:hAnsi="Verdana"/>
          <w:color w:val="000000"/>
          <w:sz w:val="20"/>
        </w:rPr>
      </w:pPr>
      <w:r w:rsidRPr="006346B6">
        <w:rPr>
          <w:rFonts w:ascii="Verdana" w:hAnsi="Verdana"/>
          <w:color w:val="000000"/>
          <w:sz w:val="20"/>
        </w:rPr>
        <w:t>Company N</w:t>
      </w:r>
      <w:r>
        <w:rPr>
          <w:rFonts w:ascii="Verdana" w:hAnsi="Verdana"/>
          <w:color w:val="000000"/>
          <w:sz w:val="20"/>
        </w:rPr>
        <w:t>o.</w:t>
      </w:r>
      <w:r w:rsidRPr="006346B6">
        <w:rPr>
          <w:rFonts w:ascii="Verdana" w:hAnsi="Verdana"/>
          <w:color w:val="000000"/>
          <w:sz w:val="20"/>
        </w:rPr>
        <w:t xml:space="preserve"> 1586916</w:t>
      </w:r>
      <w:r>
        <w:rPr>
          <w:rFonts w:ascii="Verdana" w:hAnsi="Verdana"/>
          <w:color w:val="000000"/>
          <w:sz w:val="20"/>
        </w:rPr>
        <w:t>, 1981</w:t>
      </w:r>
      <w:r w:rsidRPr="006346B6">
        <w:rPr>
          <w:rFonts w:ascii="Verdana" w:hAnsi="Verdana"/>
          <w:color w:val="000000"/>
          <w:sz w:val="20"/>
        </w:rPr>
        <w:tab/>
        <w:t>8 Pentlands Court</w:t>
      </w:r>
    </w:p>
    <w:p w:rsidR="00AF6F3A" w:rsidRPr="006346B6" w:rsidRDefault="00AF6F3A" w:rsidP="005E0481">
      <w:pPr>
        <w:tabs>
          <w:tab w:val="left" w:pos="6840"/>
        </w:tabs>
        <w:rPr>
          <w:rFonts w:ascii="Verdana" w:hAnsi="Verdana"/>
          <w:color w:val="000000"/>
          <w:sz w:val="20"/>
        </w:rPr>
      </w:pPr>
      <w:r>
        <w:rPr>
          <w:rFonts w:ascii="Verdana" w:hAnsi="Verdana"/>
          <w:color w:val="000000"/>
          <w:sz w:val="20"/>
        </w:rPr>
        <w:tab/>
      </w:r>
      <w:r w:rsidRPr="006346B6">
        <w:rPr>
          <w:rFonts w:ascii="Verdana" w:hAnsi="Verdana"/>
          <w:color w:val="000000"/>
          <w:sz w:val="20"/>
        </w:rPr>
        <w:t>Cambridge CB4 1JN, UK</w:t>
      </w:r>
    </w:p>
    <w:p w:rsidR="00AF6F3A" w:rsidRPr="006346B6" w:rsidRDefault="00AF6F3A" w:rsidP="005E0481">
      <w:pPr>
        <w:tabs>
          <w:tab w:val="left" w:pos="6840"/>
        </w:tabs>
        <w:rPr>
          <w:rFonts w:ascii="Verdana" w:hAnsi="Verdana"/>
          <w:color w:val="000000"/>
          <w:sz w:val="20"/>
        </w:rPr>
      </w:pPr>
      <w:r w:rsidRPr="006346B6">
        <w:rPr>
          <w:rFonts w:ascii="Verdana" w:hAnsi="Verdana"/>
          <w:color w:val="000000"/>
          <w:sz w:val="20"/>
        </w:rPr>
        <w:tab/>
        <w:t>23</w:t>
      </w:r>
      <w:r w:rsidRPr="006346B6">
        <w:rPr>
          <w:rFonts w:ascii="Verdana" w:hAnsi="Verdana"/>
          <w:color w:val="000000"/>
          <w:sz w:val="20"/>
          <w:vertAlign w:val="superscript"/>
        </w:rPr>
        <w:t>rd</w:t>
      </w:r>
      <w:r w:rsidRPr="006346B6">
        <w:rPr>
          <w:rFonts w:ascii="Verdana" w:hAnsi="Verdana"/>
          <w:color w:val="000000"/>
          <w:sz w:val="20"/>
        </w:rPr>
        <w:t xml:space="preserve"> March 2013</w:t>
      </w:r>
    </w:p>
    <w:p w:rsidR="00AF6F3A" w:rsidRPr="006346B6" w:rsidRDefault="00AF6F3A" w:rsidP="000409C8">
      <w:pPr>
        <w:rPr>
          <w:rFonts w:ascii="Verdana" w:hAnsi="Verdana"/>
          <w:color w:val="000000"/>
          <w:sz w:val="20"/>
        </w:rPr>
      </w:pPr>
    </w:p>
    <w:p w:rsidR="00AF6F3A" w:rsidRPr="006346B6" w:rsidRDefault="00AF6F3A" w:rsidP="000409C8">
      <w:pPr>
        <w:rPr>
          <w:rFonts w:ascii="Verdana" w:hAnsi="Verdana"/>
          <w:color w:val="000000"/>
          <w:sz w:val="20"/>
        </w:rPr>
      </w:pPr>
      <w:r w:rsidRPr="006346B6">
        <w:rPr>
          <w:rFonts w:ascii="Verdana" w:hAnsi="Verdana"/>
          <w:color w:val="000000"/>
          <w:sz w:val="20"/>
        </w:rPr>
        <w:t xml:space="preserve">A </w:t>
      </w:r>
      <w:r>
        <w:rPr>
          <w:rFonts w:ascii="Verdana" w:hAnsi="Verdana"/>
          <w:color w:val="000000"/>
          <w:sz w:val="20"/>
        </w:rPr>
        <w:t xml:space="preserve">Brief </w:t>
      </w:r>
      <w:r w:rsidRPr="006346B6">
        <w:rPr>
          <w:rFonts w:ascii="Verdana" w:hAnsi="Verdana"/>
          <w:color w:val="000000"/>
          <w:sz w:val="20"/>
        </w:rPr>
        <w:t>Peer Review of:</w:t>
      </w:r>
    </w:p>
    <w:p w:rsidR="00AF6F3A" w:rsidRPr="006346B6" w:rsidRDefault="00AF6F3A" w:rsidP="000409C8">
      <w:pPr>
        <w:rPr>
          <w:rFonts w:ascii="Verdana" w:hAnsi="Verdana"/>
          <w:color w:val="000000"/>
          <w:sz w:val="20"/>
        </w:rPr>
      </w:pPr>
    </w:p>
    <w:p w:rsidR="00AF6F3A" w:rsidRPr="006346B6" w:rsidRDefault="00AF6F3A" w:rsidP="005E0481">
      <w:pPr>
        <w:jc w:val="center"/>
        <w:rPr>
          <w:rFonts w:ascii="Verdana" w:hAnsi="Verdana"/>
          <w:color w:val="000000"/>
          <w:sz w:val="20"/>
        </w:rPr>
      </w:pPr>
      <w:r w:rsidRPr="006346B6">
        <w:rPr>
          <w:rFonts w:ascii="Verdana" w:hAnsi="Verdana"/>
          <w:color w:val="000000"/>
          <w:sz w:val="20"/>
        </w:rPr>
        <w:t>“</w:t>
      </w:r>
      <w:bookmarkStart w:id="0" w:name="OLE_LINK1"/>
      <w:bookmarkStart w:id="1" w:name="OLE_LINK2"/>
      <w:r w:rsidRPr="006346B6">
        <w:rPr>
          <w:rFonts w:ascii="Verdana" w:hAnsi="Verdana"/>
          <w:color w:val="000000"/>
          <w:sz w:val="20"/>
        </w:rPr>
        <w:t>Can Expectations Produce Symptoms From Infrasound Associated With Wind Turbines ?</w:t>
      </w:r>
      <w:bookmarkEnd w:id="0"/>
      <w:bookmarkEnd w:id="1"/>
      <w:r w:rsidRPr="006346B6">
        <w:rPr>
          <w:rFonts w:ascii="Verdana" w:hAnsi="Verdana"/>
          <w:color w:val="000000"/>
          <w:sz w:val="20"/>
        </w:rPr>
        <w:t>”</w:t>
      </w:r>
    </w:p>
    <w:p w:rsidR="00AF6F3A" w:rsidRPr="006346B6" w:rsidRDefault="00AF6F3A" w:rsidP="005E0481">
      <w:pPr>
        <w:jc w:val="center"/>
        <w:rPr>
          <w:rFonts w:ascii="Verdana" w:hAnsi="Verdana"/>
          <w:color w:val="000000"/>
          <w:sz w:val="20"/>
        </w:rPr>
      </w:pPr>
      <w:r w:rsidRPr="006346B6">
        <w:rPr>
          <w:rFonts w:ascii="Verdana" w:hAnsi="Verdana"/>
          <w:color w:val="000000"/>
          <w:sz w:val="20"/>
        </w:rPr>
        <w:t>Fiona Crichton, George Dodd, Gian Schmid, Greg Gamble, &amp; Keith J.Petrie</w:t>
      </w:r>
    </w:p>
    <w:p w:rsidR="00AF6F3A" w:rsidRPr="006346B6" w:rsidRDefault="00AF6F3A" w:rsidP="005E0481">
      <w:pPr>
        <w:jc w:val="center"/>
        <w:rPr>
          <w:rFonts w:ascii="Verdana" w:hAnsi="Verdana"/>
          <w:color w:val="000000"/>
          <w:sz w:val="20"/>
        </w:rPr>
      </w:pPr>
      <w:r w:rsidRPr="006346B6">
        <w:rPr>
          <w:rFonts w:ascii="Verdana" w:hAnsi="Verdana"/>
          <w:color w:val="000000"/>
          <w:sz w:val="20"/>
        </w:rPr>
        <w:t>University of Auckland</w:t>
      </w:r>
    </w:p>
    <w:p w:rsidR="00AF6F3A" w:rsidRPr="006346B6" w:rsidRDefault="00AF6F3A" w:rsidP="005E0481">
      <w:pPr>
        <w:jc w:val="center"/>
        <w:rPr>
          <w:rFonts w:ascii="Verdana" w:hAnsi="Verdana"/>
          <w:color w:val="000000"/>
          <w:sz w:val="20"/>
        </w:rPr>
      </w:pPr>
      <w:r w:rsidRPr="006346B6">
        <w:rPr>
          <w:rFonts w:ascii="Verdana" w:hAnsi="Verdana"/>
          <w:color w:val="000000"/>
          <w:sz w:val="20"/>
        </w:rPr>
        <w:t>Health Psychology</w:t>
      </w:r>
      <w:r>
        <w:rPr>
          <w:rFonts w:ascii="Verdana" w:hAnsi="Verdana"/>
          <w:color w:val="000000"/>
          <w:sz w:val="20"/>
        </w:rPr>
        <w:t>,</w:t>
      </w:r>
      <w:r w:rsidRPr="006346B6">
        <w:rPr>
          <w:rFonts w:ascii="Verdana" w:hAnsi="Verdana"/>
          <w:color w:val="000000"/>
          <w:sz w:val="20"/>
        </w:rPr>
        <w:t xml:space="preserve"> American Psychological Association, March 2013</w:t>
      </w:r>
    </w:p>
    <w:p w:rsidR="00AF6F3A" w:rsidRPr="006346B6" w:rsidRDefault="00AF6F3A" w:rsidP="000409C8">
      <w:pPr>
        <w:rPr>
          <w:rFonts w:ascii="Verdana" w:hAnsi="Verdana"/>
          <w:color w:val="000000"/>
          <w:sz w:val="20"/>
        </w:rPr>
      </w:pPr>
    </w:p>
    <w:p w:rsidR="00AF6F3A" w:rsidRDefault="00AF6F3A" w:rsidP="000409C8">
      <w:pPr>
        <w:rPr>
          <w:rFonts w:ascii="Verdana" w:hAnsi="Verdana"/>
          <w:color w:val="000000"/>
          <w:sz w:val="20"/>
          <w:lang w:val="en-AU"/>
        </w:rPr>
      </w:pPr>
      <w:r>
        <w:rPr>
          <w:rFonts w:ascii="Verdana" w:hAnsi="Verdana"/>
          <w:color w:val="000000"/>
          <w:sz w:val="20"/>
          <w:lang w:val="en-AU"/>
        </w:rPr>
        <w:t>The only information relating to the wind turbine infrasound simulation is that it was conducted at 40dB at 5Hz, test conditions which are essentially a complete non-event and which might just as well have been classed as "Sham". So it is hardly surprising that of all the separate Group tests of Table 1, six out of the eight separate Symptom Scores are almost identical (average ~6.3). If they had differed in any way, the procedure would have been immediately suspect. In particular the LE group that had been pre-programmed to believe that there would be no effect would certainly be expected to respond to a complete non-event with "no effect" !</w:t>
      </w:r>
    </w:p>
    <w:p w:rsidR="00AF6F3A" w:rsidRDefault="00AF6F3A" w:rsidP="000409C8">
      <w:pPr>
        <w:rPr>
          <w:rFonts w:ascii="Verdana" w:hAnsi="Verdana"/>
          <w:color w:val="000000"/>
          <w:sz w:val="20"/>
          <w:lang w:val="en-AU"/>
        </w:rPr>
      </w:pPr>
    </w:p>
    <w:p w:rsidR="00AF6F3A" w:rsidRDefault="00AF6F3A" w:rsidP="000409C8">
      <w:pPr>
        <w:rPr>
          <w:rFonts w:ascii="Verdana" w:hAnsi="Verdana"/>
          <w:color w:val="000000"/>
          <w:sz w:val="20"/>
          <w:lang w:val="en-AU"/>
        </w:rPr>
      </w:pPr>
      <w:r>
        <w:rPr>
          <w:rFonts w:ascii="Verdana" w:hAnsi="Verdana"/>
          <w:color w:val="000000"/>
          <w:sz w:val="20"/>
          <w:lang w:val="en-AU"/>
        </w:rPr>
        <w:t>Of the remaining two tests conducted with Sham and Simulated Infrasound on the HE group that had been pre-programmed to respond, the two separate results would also be expected to be essentially identical to each other, since there was in practice no real difference between these two test conditions.</w:t>
      </w:r>
    </w:p>
    <w:p w:rsidR="00AF6F3A" w:rsidRDefault="00AF6F3A" w:rsidP="000409C8">
      <w:pPr>
        <w:rPr>
          <w:rFonts w:ascii="Verdana" w:hAnsi="Verdana"/>
          <w:color w:val="000000"/>
          <w:sz w:val="20"/>
          <w:lang w:val="en-AU"/>
        </w:rPr>
      </w:pPr>
    </w:p>
    <w:p w:rsidR="00AF6F3A" w:rsidRDefault="00AF6F3A" w:rsidP="000409C8">
      <w:pPr>
        <w:rPr>
          <w:rFonts w:ascii="Verdana" w:hAnsi="Verdana"/>
          <w:color w:val="000000"/>
          <w:sz w:val="20"/>
          <w:lang w:val="en-AU"/>
        </w:rPr>
      </w:pPr>
      <w:r>
        <w:rPr>
          <w:rFonts w:ascii="Verdana" w:hAnsi="Verdana"/>
          <w:color w:val="000000"/>
          <w:sz w:val="20"/>
          <w:lang w:val="en-AU"/>
        </w:rPr>
        <w:t>So the only outcome of this experiment is that people who are pre-programmed to expect adverse effects may become apprehensive and more searching when they are led to believe that they are being immediately subject to adverse effects.</w:t>
      </w:r>
    </w:p>
    <w:p w:rsidR="00AF6F3A" w:rsidRDefault="00AF6F3A" w:rsidP="000409C8">
      <w:pPr>
        <w:rPr>
          <w:rFonts w:ascii="Verdana" w:hAnsi="Verdana"/>
          <w:color w:val="000000"/>
          <w:sz w:val="20"/>
          <w:lang w:val="en-AU"/>
        </w:rPr>
      </w:pPr>
    </w:p>
    <w:p w:rsidR="00AF6F3A" w:rsidRDefault="00AF6F3A" w:rsidP="000409C8">
      <w:pPr>
        <w:rPr>
          <w:rFonts w:ascii="Verdana" w:hAnsi="Verdana"/>
          <w:color w:val="000000"/>
          <w:sz w:val="20"/>
          <w:lang w:val="en-AU"/>
        </w:rPr>
      </w:pPr>
      <w:r>
        <w:rPr>
          <w:rFonts w:ascii="Verdana" w:hAnsi="Verdana"/>
          <w:color w:val="000000"/>
          <w:sz w:val="20"/>
          <w:lang w:val="en-AU"/>
        </w:rPr>
        <w:t>Often when it subsequently transpires that there is nothing to be afraid of, the response is one of immediate relief. So why does this not happen to the neighbours of wind-turbines.</w:t>
      </w:r>
    </w:p>
    <w:p w:rsidR="00AF6F3A" w:rsidRDefault="00AF6F3A" w:rsidP="000409C8">
      <w:pPr>
        <w:rPr>
          <w:color w:val="000000"/>
        </w:rPr>
      </w:pPr>
    </w:p>
    <w:p w:rsidR="00AF6F3A" w:rsidRDefault="00AF6F3A" w:rsidP="005E0481">
      <w:pPr>
        <w:jc w:val="center"/>
        <w:rPr>
          <w:rFonts w:ascii="Verdana" w:hAnsi="Verdana"/>
          <w:color w:val="000000"/>
          <w:sz w:val="20"/>
        </w:rPr>
      </w:pPr>
      <w:r w:rsidRPr="00592A39">
        <w:rPr>
          <w:rFonts w:ascii="Verdana" w:hAnsi="Verdana"/>
          <w:color w:val="000000"/>
          <w:sz w:val="20"/>
        </w:rPr>
        <w:t>Dr M.A. Swinbanks, M.A., Ph.D. (Cambridge UK)</w:t>
      </w:r>
    </w:p>
    <w:p w:rsidR="00AF6F3A" w:rsidRDefault="00AF6F3A" w:rsidP="005E0481">
      <w:pPr>
        <w:jc w:val="center"/>
        <w:rPr>
          <w:rFonts w:ascii="Verdana" w:hAnsi="Verdana"/>
          <w:color w:val="000000"/>
          <w:sz w:val="20"/>
        </w:rPr>
      </w:pPr>
    </w:p>
    <w:p w:rsidR="00AF6F3A" w:rsidRDefault="00AF6F3A" w:rsidP="005E0481">
      <w:pPr>
        <w:tabs>
          <w:tab w:val="left" w:pos="900"/>
        </w:tabs>
        <w:jc w:val="center"/>
        <w:rPr>
          <w:rFonts w:ascii="Verdana" w:hAnsi="Verdana"/>
          <w:color w:val="000000"/>
          <w:sz w:val="20"/>
        </w:rPr>
      </w:pPr>
      <w:r>
        <w:rPr>
          <w:rFonts w:ascii="Verdana" w:hAnsi="Verdana"/>
          <w:color w:val="000000"/>
          <w:sz w:val="20"/>
        </w:rPr>
        <w:t>(Retd.) Consultant to UK Aero Engine, Industrial &amp; Marine Industries</w:t>
      </w:r>
    </w:p>
    <w:p w:rsidR="00AF6F3A" w:rsidRDefault="00AF6F3A" w:rsidP="005E0481">
      <w:pPr>
        <w:tabs>
          <w:tab w:val="left" w:pos="900"/>
        </w:tabs>
        <w:jc w:val="center"/>
        <w:rPr>
          <w:rFonts w:ascii="Verdana" w:hAnsi="Verdana"/>
          <w:color w:val="000000"/>
          <w:sz w:val="20"/>
        </w:rPr>
      </w:pPr>
      <w:r>
        <w:rPr>
          <w:rFonts w:ascii="Verdana" w:hAnsi="Verdana"/>
          <w:color w:val="000000"/>
          <w:sz w:val="20"/>
        </w:rPr>
        <w:t>Low Frequency Noise &amp; Vibration Research for UK &amp; US Navies</w:t>
      </w:r>
    </w:p>
    <w:p w:rsidR="00AF6F3A" w:rsidRDefault="00AF6F3A" w:rsidP="000409C8">
      <w:pPr>
        <w:rPr>
          <w:color w:val="000000"/>
        </w:rPr>
      </w:pPr>
    </w:p>
    <w:sectPr w:rsidR="00AF6F3A" w:rsidSect="00C3581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Lucida Grande">
    <w:panose1 w:val="020B060004050202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9C8"/>
    <w:rsid w:val="000409C8"/>
    <w:rsid w:val="000A5B22"/>
    <w:rsid w:val="00302BC3"/>
    <w:rsid w:val="00592A39"/>
    <w:rsid w:val="005A54D7"/>
    <w:rsid w:val="005E0481"/>
    <w:rsid w:val="006346B6"/>
    <w:rsid w:val="006C706B"/>
    <w:rsid w:val="00785755"/>
    <w:rsid w:val="00AF6F3A"/>
    <w:rsid w:val="00B23499"/>
    <w:rsid w:val="00C3581E"/>
    <w:rsid w:val="00C76E09"/>
    <w:rsid w:val="00CE2D14"/>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C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344</Words>
  <Characters>1961</Characters>
  <Application>Microsoft Macintosh Word</Application>
  <DocSecurity>0</DocSecurity>
  <Lines>0</Lines>
  <Paragraphs>0</Paragraphs>
  <ScaleCrop>false</ScaleCrop>
  <Company>Kirby Mountain Composition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Eric Rosenbloom</cp:lastModifiedBy>
  <cp:revision>4</cp:revision>
  <dcterms:created xsi:type="dcterms:W3CDTF">2013-03-24T23:42:00Z</dcterms:created>
  <dcterms:modified xsi:type="dcterms:W3CDTF">2013-03-24T23:51:00Z</dcterms:modified>
</cp:coreProperties>
</file>